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2A4C" w14:textId="2FCFC0BA" w:rsidR="006240E4" w:rsidRPr="002666FD" w:rsidRDefault="002666FD" w:rsidP="00D66339">
      <w:r>
        <w:rPr>
          <w:noProof/>
        </w:rPr>
        <w:t xml:space="preserve"> </w:t>
      </w:r>
      <w:r w:rsidR="00F32D85" w:rsidRPr="009F64DF">
        <w:rPr>
          <w:rFonts w:cstheme="minorHAnsi"/>
          <w:noProof/>
          <w:color w:val="0000FF"/>
        </w:rPr>
        <w:drawing>
          <wp:inline distT="0" distB="0" distL="0" distR="0" wp14:anchorId="50216DF2" wp14:editId="4B65C780">
            <wp:extent cx="5943600" cy="1188720"/>
            <wp:effectExtent l="0" t="0" r="0" b="0"/>
            <wp:docPr id="1" name="Picture 1" descr="Aviso De Pren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so De Prens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1FFD911" w14:textId="7B5E4DD6" w:rsidR="007168D9" w:rsidRPr="007168D9" w:rsidRDefault="00F32D85" w:rsidP="007168D9">
      <w:pPr>
        <w:rPr>
          <w:rFonts w:ascii="Calibri" w:hAnsi="Calibri" w:cs="Calibri"/>
          <w:b/>
          <w:bCs/>
          <w:sz w:val="32"/>
          <w:szCs w:val="32"/>
          <w:lang w:val="es-419"/>
        </w:rPr>
      </w:pPr>
      <w:r>
        <w:rPr>
          <w:b/>
          <w:bCs/>
          <w:sz w:val="32"/>
          <w:szCs w:val="32"/>
        </w:rPr>
        <w:t>Borinquen Containers Corporation</w:t>
      </w:r>
      <w:r w:rsidR="00D66339" w:rsidRPr="007168D9">
        <w:rPr>
          <w:b/>
          <w:bCs/>
          <w:sz w:val="32"/>
          <w:szCs w:val="32"/>
        </w:rPr>
        <w:t xml:space="preserve"> </w:t>
      </w:r>
      <w:r w:rsidR="00F129C9" w:rsidRPr="007168D9">
        <w:rPr>
          <w:b/>
          <w:bCs/>
          <w:sz w:val="32"/>
          <w:szCs w:val="32"/>
        </w:rPr>
        <w:t xml:space="preserve">en Hatillo, PR </w:t>
      </w:r>
      <w:r w:rsidR="00D66339" w:rsidRPr="007168D9">
        <w:rPr>
          <w:b/>
          <w:bCs/>
          <w:sz w:val="32"/>
          <w:szCs w:val="32"/>
        </w:rPr>
        <w:t xml:space="preserve">corregirá </w:t>
      </w:r>
      <w:r w:rsidR="006F7DE3" w:rsidRPr="007168D9">
        <w:rPr>
          <w:b/>
          <w:bCs/>
          <w:sz w:val="32"/>
          <w:szCs w:val="32"/>
        </w:rPr>
        <w:t>infrac</w:t>
      </w:r>
      <w:r w:rsidR="00D66339" w:rsidRPr="007168D9">
        <w:rPr>
          <w:b/>
          <w:bCs/>
          <w:sz w:val="32"/>
          <w:szCs w:val="32"/>
        </w:rPr>
        <w:t xml:space="preserve">ciones </w:t>
      </w:r>
      <w:r w:rsidR="006F7DE3" w:rsidRPr="007168D9">
        <w:rPr>
          <w:b/>
          <w:bCs/>
          <w:sz w:val="32"/>
          <w:szCs w:val="32"/>
        </w:rPr>
        <w:t>co</w:t>
      </w:r>
      <w:r w:rsidR="00A95D24">
        <w:rPr>
          <w:b/>
          <w:bCs/>
          <w:sz w:val="32"/>
          <w:szCs w:val="32"/>
        </w:rPr>
        <w:t>n</w:t>
      </w:r>
      <w:r w:rsidR="006F7DE3" w:rsidRPr="007168D9">
        <w:rPr>
          <w:b/>
          <w:bCs/>
          <w:sz w:val="32"/>
          <w:szCs w:val="32"/>
        </w:rPr>
        <w:t>tra</w:t>
      </w:r>
      <w:r w:rsidR="00A95D24">
        <w:rPr>
          <w:b/>
          <w:bCs/>
          <w:sz w:val="32"/>
          <w:szCs w:val="32"/>
        </w:rPr>
        <w:t xml:space="preserve"> </w:t>
      </w:r>
      <w:r w:rsidR="00D66339" w:rsidRPr="007168D9">
        <w:rPr>
          <w:b/>
          <w:bCs/>
          <w:sz w:val="32"/>
          <w:szCs w:val="32"/>
        </w:rPr>
        <w:t xml:space="preserve">la Ley de Aire Limpio </w:t>
      </w:r>
      <w:r w:rsidR="006F7DE3" w:rsidRPr="007168D9">
        <w:rPr>
          <w:b/>
          <w:bCs/>
          <w:sz w:val="32"/>
          <w:szCs w:val="32"/>
        </w:rPr>
        <w:t>según</w:t>
      </w:r>
      <w:r w:rsidR="00D66339" w:rsidRPr="007168D9">
        <w:rPr>
          <w:b/>
          <w:bCs/>
          <w:sz w:val="32"/>
          <w:szCs w:val="32"/>
        </w:rPr>
        <w:t xml:space="preserve"> una orden de la EPA</w:t>
      </w:r>
    </w:p>
    <w:p w14:paraId="08983231" w14:textId="60F1353B" w:rsidR="006240E4" w:rsidRPr="007168D9" w:rsidRDefault="007168D9" w:rsidP="007168D9">
      <w:pPr>
        <w:rPr>
          <w:rFonts w:cstheme="minorHAnsi"/>
          <w:sz w:val="24"/>
          <w:szCs w:val="24"/>
          <w:lang w:val="es-ES"/>
        </w:rPr>
      </w:pPr>
      <w:r w:rsidRPr="007168D9">
        <w:rPr>
          <w:rFonts w:cstheme="minorHAnsi"/>
          <w:color w:val="1B1B1B"/>
          <w:sz w:val="24"/>
          <w:szCs w:val="24"/>
          <w:shd w:val="clear" w:color="auto" w:fill="FFFFFF"/>
          <w:lang w:val="es-ES"/>
        </w:rPr>
        <w:t>Contacto: Brenda Reyes, </w:t>
      </w:r>
      <w:hyperlink r:id="rId14" w:history="1">
        <w:r w:rsidRPr="007168D9">
          <w:rPr>
            <w:rStyle w:val="Hyperlink"/>
            <w:rFonts w:cstheme="minorHAnsi"/>
            <w:color w:val="005EA2"/>
            <w:sz w:val="24"/>
            <w:szCs w:val="24"/>
            <w:shd w:val="clear" w:color="auto" w:fill="FFFFFF"/>
            <w:lang w:val="es-ES"/>
          </w:rPr>
          <w:t>reyes.brenda@epa.gov</w:t>
        </w:r>
      </w:hyperlink>
      <w:r w:rsidRPr="007168D9">
        <w:rPr>
          <w:rFonts w:cstheme="minorHAnsi"/>
          <w:sz w:val="24"/>
          <w:szCs w:val="24"/>
          <w:lang w:val="es-ES"/>
        </w:rPr>
        <w:t>,</w:t>
      </w:r>
      <w:r w:rsidRPr="007168D9">
        <w:rPr>
          <w:rFonts w:cstheme="minorHAnsi"/>
          <w:color w:val="1B1B1B"/>
          <w:sz w:val="24"/>
          <w:szCs w:val="24"/>
          <w:shd w:val="clear" w:color="auto" w:fill="FFFFFF"/>
          <w:lang w:val="es-ES"/>
        </w:rPr>
        <w:t> </w:t>
      </w:r>
      <w:r w:rsidRPr="007168D9">
        <w:rPr>
          <w:rFonts w:cstheme="minorHAnsi"/>
          <w:color w:val="1B1B1B"/>
          <w:sz w:val="24"/>
          <w:szCs w:val="24"/>
          <w:lang w:val="es-ES"/>
        </w:rPr>
        <w:t>(202) 834-129</w:t>
      </w:r>
      <w:r w:rsidR="00A95D24">
        <w:rPr>
          <w:rFonts w:cstheme="minorHAnsi"/>
          <w:color w:val="1B1B1B"/>
          <w:sz w:val="24"/>
          <w:szCs w:val="24"/>
          <w:lang w:val="es-ES"/>
        </w:rPr>
        <w:t>0</w:t>
      </w:r>
    </w:p>
    <w:p w14:paraId="14228C8F" w14:textId="41C20444" w:rsidR="00D66339" w:rsidRPr="00D66339" w:rsidRDefault="00F32D85" w:rsidP="00D82DE3">
      <w:pPr>
        <w:rPr>
          <w:sz w:val="24"/>
          <w:szCs w:val="24"/>
          <w:lang w:val="es-419"/>
        </w:rPr>
      </w:pPr>
      <w:r>
        <w:rPr>
          <w:sz w:val="24"/>
          <w:szCs w:val="24"/>
        </w:rPr>
        <w:t>PUERTO RICO (</w:t>
      </w:r>
      <w:proofErr w:type="gramStart"/>
      <w:r>
        <w:rPr>
          <w:sz w:val="24"/>
          <w:szCs w:val="24"/>
        </w:rPr>
        <w:t>Enero</w:t>
      </w:r>
      <w:proofErr w:type="gramEnd"/>
      <w:r>
        <w:rPr>
          <w:sz w:val="24"/>
          <w:szCs w:val="24"/>
        </w:rPr>
        <w:t xml:space="preserve"> 16 de 2025)</w:t>
      </w:r>
      <w:r w:rsidR="00D66339" w:rsidRPr="634CF3FB">
        <w:rPr>
          <w:sz w:val="24"/>
          <w:szCs w:val="24"/>
        </w:rPr>
        <w:t xml:space="preserve"> </w:t>
      </w:r>
      <w:r>
        <w:rPr>
          <w:sz w:val="24"/>
          <w:szCs w:val="24"/>
        </w:rPr>
        <w:t xml:space="preserve">- </w:t>
      </w:r>
      <w:r w:rsidR="00D66339" w:rsidRPr="634CF3FB">
        <w:rPr>
          <w:sz w:val="24"/>
          <w:szCs w:val="24"/>
        </w:rPr>
        <w:t>La</w:t>
      </w:r>
      <w:r w:rsidR="00A95D24">
        <w:rPr>
          <w:sz w:val="24"/>
          <w:szCs w:val="24"/>
        </w:rPr>
        <w:t xml:space="preserve"> empresa</w:t>
      </w:r>
      <w:r w:rsidR="00D66339" w:rsidRPr="634CF3FB">
        <w:rPr>
          <w:sz w:val="24"/>
          <w:szCs w:val="24"/>
        </w:rPr>
        <w:t xml:space="preserve"> Borinquen </w:t>
      </w:r>
      <w:r w:rsidR="006F7DE3">
        <w:rPr>
          <w:sz w:val="24"/>
          <w:szCs w:val="24"/>
        </w:rPr>
        <w:t xml:space="preserve">Containers </w:t>
      </w:r>
      <w:r w:rsidR="007B3680">
        <w:rPr>
          <w:sz w:val="24"/>
          <w:szCs w:val="24"/>
        </w:rPr>
        <w:t xml:space="preserve">Corporation </w:t>
      </w:r>
      <w:r w:rsidR="00D66339" w:rsidRPr="634CF3FB">
        <w:rPr>
          <w:sz w:val="24"/>
          <w:szCs w:val="24"/>
        </w:rPr>
        <w:t xml:space="preserve">ha aceptado una orden de la EPA que requiere corregir las </w:t>
      </w:r>
      <w:r w:rsidR="007B3680">
        <w:rPr>
          <w:sz w:val="24"/>
          <w:szCs w:val="24"/>
        </w:rPr>
        <w:t>infrac</w:t>
      </w:r>
      <w:r w:rsidR="00D66339" w:rsidRPr="634CF3FB">
        <w:rPr>
          <w:sz w:val="24"/>
          <w:szCs w:val="24"/>
        </w:rPr>
        <w:t xml:space="preserve">ciones a la Ley de Aire Limpio en sus instalaciones ubicadas en Hatillo, Puerto Rico. La empresa fabrica cartón corrugado y tambores de fibra y no </w:t>
      </w:r>
      <w:r w:rsidR="00A95D24">
        <w:rPr>
          <w:sz w:val="24"/>
          <w:szCs w:val="24"/>
        </w:rPr>
        <w:t xml:space="preserve">contaba con </w:t>
      </w:r>
      <w:r w:rsidR="00D66339" w:rsidRPr="634CF3FB">
        <w:rPr>
          <w:sz w:val="24"/>
          <w:szCs w:val="24"/>
        </w:rPr>
        <w:t>permi</w:t>
      </w:r>
      <w:r w:rsidR="007B3680">
        <w:rPr>
          <w:sz w:val="24"/>
          <w:szCs w:val="24"/>
        </w:rPr>
        <w:t>sos</w:t>
      </w:r>
      <w:r w:rsidR="00D66339" w:rsidRPr="634CF3FB">
        <w:rPr>
          <w:sz w:val="24"/>
          <w:szCs w:val="24"/>
        </w:rPr>
        <w:t xml:space="preserve">, </w:t>
      </w:r>
      <w:r w:rsidR="00A95D24">
        <w:rPr>
          <w:sz w:val="24"/>
          <w:szCs w:val="24"/>
        </w:rPr>
        <w:t>para operar y probar</w:t>
      </w:r>
      <w:r w:rsidR="00D66339" w:rsidRPr="634CF3FB">
        <w:rPr>
          <w:sz w:val="24"/>
          <w:szCs w:val="24"/>
        </w:rPr>
        <w:t xml:space="preserve"> adecuadamente las calderas en las instalaciones como lo exige la ley.</w:t>
      </w:r>
    </w:p>
    <w:p w14:paraId="51CB9211" w14:textId="040B9896" w:rsidR="00B3160D" w:rsidRDefault="00B3160D" w:rsidP="00BD70E6">
      <w:pPr>
        <w:rPr>
          <w:sz w:val="24"/>
          <w:szCs w:val="24"/>
        </w:rPr>
      </w:pPr>
      <w:r w:rsidRPr="00B3160D">
        <w:rPr>
          <w:sz w:val="24"/>
          <w:szCs w:val="24"/>
        </w:rPr>
        <w:t>“Al no probar y operar adecuadamente sus calderas, Borinquen Containers Corporation expuso</w:t>
      </w:r>
      <w:r w:rsidR="00A95D24">
        <w:rPr>
          <w:sz w:val="24"/>
          <w:szCs w:val="24"/>
        </w:rPr>
        <w:t>-potencialmente-</w:t>
      </w:r>
      <w:r w:rsidRPr="00B3160D">
        <w:rPr>
          <w:sz w:val="24"/>
          <w:szCs w:val="24"/>
        </w:rPr>
        <w:t xml:space="preserve"> a las personas a contaminantes dañinos como partículas, dióxido de azufre y óxidos de nitrógeno”, </w:t>
      </w:r>
      <w:r w:rsidRPr="00B3160D">
        <w:rPr>
          <w:b/>
          <w:bCs/>
          <w:sz w:val="24"/>
          <w:szCs w:val="24"/>
        </w:rPr>
        <w:t>dijo Lisa</w:t>
      </w:r>
      <w:r>
        <w:rPr>
          <w:b/>
          <w:bCs/>
          <w:sz w:val="24"/>
          <w:szCs w:val="24"/>
        </w:rPr>
        <w:t xml:space="preserve"> F.</w:t>
      </w:r>
      <w:r w:rsidRPr="00B3160D">
        <w:rPr>
          <w:b/>
          <w:bCs/>
          <w:sz w:val="24"/>
          <w:szCs w:val="24"/>
        </w:rPr>
        <w:t xml:space="preserve"> García, administradora de la Región 2 de la EPA.</w:t>
      </w:r>
      <w:r w:rsidRPr="00B3160D">
        <w:rPr>
          <w:sz w:val="24"/>
          <w:szCs w:val="24"/>
        </w:rPr>
        <w:t xml:space="preserve"> “Los vecinos </w:t>
      </w:r>
      <w:r w:rsidR="00A95D24">
        <w:rPr>
          <w:sz w:val="24"/>
          <w:szCs w:val="24"/>
        </w:rPr>
        <w:t>inmediatos</w:t>
      </w:r>
      <w:r w:rsidRPr="00B3160D">
        <w:rPr>
          <w:sz w:val="24"/>
          <w:szCs w:val="24"/>
        </w:rPr>
        <w:t xml:space="preserve"> inicialmente alertaron sobre posibles violaciones. La EPA inspeccionó la instalación y con esta orden de consentimiento se asegura de que se corrijan las violaciones”.</w:t>
      </w:r>
    </w:p>
    <w:p w14:paraId="666DF617" w14:textId="30193323" w:rsidR="00D66339" w:rsidRPr="00D66339" w:rsidRDefault="00D66339" w:rsidP="00BD70E6">
      <w:pPr>
        <w:rPr>
          <w:sz w:val="24"/>
          <w:szCs w:val="24"/>
          <w:lang w:val="es-419"/>
        </w:rPr>
      </w:pPr>
      <w:r w:rsidRPr="634CF3FB">
        <w:rPr>
          <w:sz w:val="24"/>
          <w:szCs w:val="24"/>
        </w:rPr>
        <w:t>El acuerdo legal, llamado Orden Administrativa de Consentimiento, requiere que la compañía cumpla con l</w:t>
      </w:r>
      <w:r w:rsidR="007B3680">
        <w:rPr>
          <w:sz w:val="24"/>
          <w:szCs w:val="24"/>
        </w:rPr>
        <w:t xml:space="preserve">as normas </w:t>
      </w:r>
      <w:r w:rsidRPr="634CF3FB">
        <w:rPr>
          <w:sz w:val="24"/>
          <w:szCs w:val="24"/>
        </w:rPr>
        <w:t xml:space="preserve">de emisiones </w:t>
      </w:r>
      <w:r w:rsidR="007B3680">
        <w:rPr>
          <w:sz w:val="24"/>
          <w:szCs w:val="24"/>
        </w:rPr>
        <w:t>conforme a</w:t>
      </w:r>
      <w:r w:rsidRPr="634CF3FB">
        <w:rPr>
          <w:sz w:val="24"/>
          <w:szCs w:val="24"/>
        </w:rPr>
        <w:t xml:space="preserve"> la Ley de Aire Limpio y </w:t>
      </w:r>
      <w:r w:rsidR="007B3680">
        <w:rPr>
          <w:sz w:val="24"/>
          <w:szCs w:val="24"/>
        </w:rPr>
        <w:t>a</w:t>
      </w:r>
      <w:r w:rsidRPr="634CF3FB">
        <w:rPr>
          <w:sz w:val="24"/>
          <w:szCs w:val="24"/>
        </w:rPr>
        <w:t xml:space="preserve"> las regulaciones de aire limpio de Puerto Rico.</w:t>
      </w:r>
    </w:p>
    <w:p w14:paraId="1E70A53A" w14:textId="77777777" w:rsidR="00D66339" w:rsidRPr="00D66339" w:rsidRDefault="00D66339" w:rsidP="00E94812">
      <w:pPr>
        <w:rPr>
          <w:sz w:val="24"/>
          <w:szCs w:val="24"/>
          <w:lang w:val="es-419"/>
        </w:rPr>
      </w:pPr>
      <w:r w:rsidRPr="00297B03">
        <w:rPr>
          <w:sz w:val="24"/>
          <w:szCs w:val="24"/>
        </w:rPr>
        <w:t>La EPA recibió muchas quejas de los residentes sobre el humo negro que salía de las instalaciones de Borinquen Containers Corporation. Después de inspeccionar el sitio, se encontró que la empresa no realizó las pruebas requeridas para garantizar el correcto funcionamiento de sus calderas.</w:t>
      </w:r>
    </w:p>
    <w:p w14:paraId="627F6222" w14:textId="6573BD32" w:rsidR="00D66339" w:rsidRPr="007B3680" w:rsidRDefault="00D66339" w:rsidP="00E94812">
      <w:pPr>
        <w:rPr>
          <w:sz w:val="24"/>
          <w:szCs w:val="24"/>
          <w:lang w:val="es-419"/>
        </w:rPr>
      </w:pPr>
      <w:r w:rsidRPr="00297B03">
        <w:rPr>
          <w:sz w:val="24"/>
          <w:szCs w:val="24"/>
        </w:rPr>
        <w:t xml:space="preserve">En octubre de 2023, la EPA emitió un Aviso de </w:t>
      </w:r>
      <w:r w:rsidR="007B3680">
        <w:rPr>
          <w:sz w:val="24"/>
          <w:szCs w:val="24"/>
        </w:rPr>
        <w:t>Infrac</w:t>
      </w:r>
      <w:r w:rsidRPr="00297B03">
        <w:rPr>
          <w:sz w:val="24"/>
          <w:szCs w:val="24"/>
        </w:rPr>
        <w:t xml:space="preserve">ción a Borinquen Containers Corporation </w:t>
      </w:r>
      <w:r w:rsidR="007B3680">
        <w:rPr>
          <w:sz w:val="24"/>
          <w:szCs w:val="24"/>
        </w:rPr>
        <w:t>debido a</w:t>
      </w:r>
      <w:r w:rsidRPr="00297B03">
        <w:rPr>
          <w:sz w:val="24"/>
          <w:szCs w:val="24"/>
        </w:rPr>
        <w:t xml:space="preserve"> ocho </w:t>
      </w:r>
      <w:r w:rsidR="00A95D24">
        <w:rPr>
          <w:sz w:val="24"/>
          <w:szCs w:val="24"/>
        </w:rPr>
        <w:t xml:space="preserve">violaciones </w:t>
      </w:r>
      <w:r w:rsidRPr="00297B03">
        <w:rPr>
          <w:sz w:val="24"/>
          <w:szCs w:val="24"/>
        </w:rPr>
        <w:t>diferentes. Entre ell</w:t>
      </w:r>
      <w:r w:rsidR="007B3680">
        <w:rPr>
          <w:sz w:val="24"/>
          <w:szCs w:val="24"/>
        </w:rPr>
        <w:t>os</w:t>
      </w:r>
      <w:r w:rsidRPr="00297B03">
        <w:rPr>
          <w:sz w:val="24"/>
          <w:szCs w:val="24"/>
        </w:rPr>
        <w:t xml:space="preserve"> se encuentran</w:t>
      </w:r>
      <w:r w:rsidR="007B3680">
        <w:rPr>
          <w:sz w:val="24"/>
          <w:szCs w:val="24"/>
        </w:rPr>
        <w:t xml:space="preserve"> los siguientes</w:t>
      </w:r>
      <w:r w:rsidRPr="00297B03">
        <w:rPr>
          <w:sz w:val="24"/>
          <w:szCs w:val="24"/>
        </w:rPr>
        <w:t>:</w:t>
      </w:r>
    </w:p>
    <w:p w14:paraId="5B6787F7" w14:textId="66A972C0" w:rsidR="00297B03" w:rsidRPr="00D66339" w:rsidRDefault="00D66339" w:rsidP="00297B03">
      <w:pPr>
        <w:pStyle w:val="ListParagraph"/>
        <w:numPr>
          <w:ilvl w:val="0"/>
          <w:numId w:val="1"/>
        </w:numPr>
        <w:rPr>
          <w:sz w:val="24"/>
          <w:szCs w:val="24"/>
          <w:lang w:val="es-419"/>
        </w:rPr>
      </w:pPr>
      <w:r w:rsidRPr="00297B03">
        <w:rPr>
          <w:sz w:val="24"/>
          <w:szCs w:val="24"/>
        </w:rPr>
        <w:t>Operar sin el permiso necesario</w:t>
      </w:r>
      <w:r w:rsidR="00297B03" w:rsidRPr="00D66339">
        <w:rPr>
          <w:sz w:val="24"/>
          <w:szCs w:val="24"/>
          <w:lang w:val="es-419"/>
        </w:rPr>
        <w:t>.</w:t>
      </w:r>
    </w:p>
    <w:p w14:paraId="2DD7EC15" w14:textId="4C1A57C7" w:rsidR="00297B03" w:rsidRPr="00D66339" w:rsidRDefault="00D66339" w:rsidP="00297B03">
      <w:pPr>
        <w:pStyle w:val="ListParagraph"/>
        <w:numPr>
          <w:ilvl w:val="0"/>
          <w:numId w:val="1"/>
        </w:numPr>
        <w:rPr>
          <w:sz w:val="24"/>
          <w:szCs w:val="24"/>
          <w:lang w:val="es-419"/>
        </w:rPr>
      </w:pPr>
      <w:r w:rsidRPr="00297B03">
        <w:rPr>
          <w:sz w:val="24"/>
          <w:szCs w:val="24"/>
        </w:rPr>
        <w:t>No solicitar un permiso antes de construir dos calderas</w:t>
      </w:r>
      <w:r w:rsidR="00297B03" w:rsidRPr="00D66339">
        <w:rPr>
          <w:sz w:val="24"/>
          <w:szCs w:val="24"/>
          <w:lang w:val="es-419"/>
        </w:rPr>
        <w:t>.</w:t>
      </w:r>
    </w:p>
    <w:p w14:paraId="4F88B89F" w14:textId="0AD35BF7" w:rsidR="00297B03" w:rsidRPr="00D66339" w:rsidRDefault="00D66339" w:rsidP="00297B03">
      <w:pPr>
        <w:pStyle w:val="ListParagraph"/>
        <w:numPr>
          <w:ilvl w:val="0"/>
          <w:numId w:val="1"/>
        </w:numPr>
        <w:rPr>
          <w:sz w:val="24"/>
          <w:szCs w:val="24"/>
          <w:lang w:val="es-419"/>
        </w:rPr>
      </w:pPr>
      <w:r w:rsidRPr="00297B03">
        <w:rPr>
          <w:sz w:val="24"/>
          <w:szCs w:val="24"/>
        </w:rPr>
        <w:t>No presentar informes anuales de certificación d</w:t>
      </w:r>
      <w:r w:rsidR="00297B03" w:rsidRPr="00D66339">
        <w:rPr>
          <w:sz w:val="24"/>
          <w:szCs w:val="24"/>
          <w:lang w:val="es-419"/>
        </w:rPr>
        <w:t xml:space="preserve"> 2018 </w:t>
      </w:r>
      <w:r>
        <w:rPr>
          <w:sz w:val="24"/>
          <w:szCs w:val="24"/>
          <w:lang w:val="es-419"/>
        </w:rPr>
        <w:t>a</w:t>
      </w:r>
      <w:r w:rsidR="00297B03" w:rsidRPr="00D66339">
        <w:rPr>
          <w:sz w:val="24"/>
          <w:szCs w:val="24"/>
          <w:lang w:val="es-419"/>
        </w:rPr>
        <w:t xml:space="preserve"> 2022.</w:t>
      </w:r>
    </w:p>
    <w:p w14:paraId="4B1F812E" w14:textId="7A19415F" w:rsidR="00297B03" w:rsidRPr="00D66339" w:rsidRDefault="00D66339" w:rsidP="00297B03">
      <w:pPr>
        <w:pStyle w:val="ListParagraph"/>
        <w:numPr>
          <w:ilvl w:val="0"/>
          <w:numId w:val="1"/>
        </w:numPr>
        <w:rPr>
          <w:sz w:val="24"/>
          <w:szCs w:val="24"/>
          <w:lang w:val="es-419"/>
        </w:rPr>
      </w:pPr>
      <w:r w:rsidRPr="00297B03">
        <w:rPr>
          <w:sz w:val="24"/>
          <w:szCs w:val="24"/>
        </w:rPr>
        <w:t xml:space="preserve">No realizar pruebas anuales </w:t>
      </w:r>
      <w:r w:rsidR="007B3680">
        <w:rPr>
          <w:sz w:val="24"/>
          <w:szCs w:val="24"/>
        </w:rPr>
        <w:t>ni</w:t>
      </w:r>
      <w:r w:rsidRPr="00297B03">
        <w:rPr>
          <w:sz w:val="24"/>
          <w:szCs w:val="24"/>
        </w:rPr>
        <w:t xml:space="preserve"> registrar los resultados de las </w:t>
      </w:r>
      <w:r>
        <w:rPr>
          <w:sz w:val="24"/>
          <w:szCs w:val="24"/>
        </w:rPr>
        <w:t>chimeneas</w:t>
      </w:r>
      <w:r w:rsidRPr="00297B03">
        <w:rPr>
          <w:sz w:val="24"/>
          <w:szCs w:val="24"/>
        </w:rPr>
        <w:t xml:space="preserve"> de calderas</w:t>
      </w:r>
      <w:r w:rsidR="00297B03" w:rsidRPr="00D66339">
        <w:rPr>
          <w:sz w:val="24"/>
          <w:szCs w:val="24"/>
          <w:lang w:val="es-419"/>
        </w:rPr>
        <w:t>.</w:t>
      </w:r>
    </w:p>
    <w:p w14:paraId="12AB9E40" w14:textId="722F9D17" w:rsidR="00297B03" w:rsidRPr="00D66339" w:rsidRDefault="00D66339" w:rsidP="00297B03">
      <w:pPr>
        <w:pStyle w:val="ListParagraph"/>
        <w:numPr>
          <w:ilvl w:val="0"/>
          <w:numId w:val="1"/>
        </w:numPr>
        <w:rPr>
          <w:sz w:val="24"/>
          <w:szCs w:val="24"/>
          <w:lang w:val="es-419"/>
        </w:rPr>
      </w:pPr>
      <w:r w:rsidRPr="00297B03">
        <w:rPr>
          <w:sz w:val="24"/>
          <w:szCs w:val="24"/>
        </w:rPr>
        <w:t>No realizar las pruebas de puesta a punto requeridas para las dos calderas cada seis meses.</w:t>
      </w:r>
    </w:p>
    <w:p w14:paraId="13A9C854" w14:textId="2507A794" w:rsidR="00D66339" w:rsidRPr="00F32D85" w:rsidRDefault="00D66339" w:rsidP="00BA3868">
      <w:pPr>
        <w:rPr>
          <w:sz w:val="24"/>
          <w:szCs w:val="24"/>
          <w:lang w:val="es-ES"/>
        </w:rPr>
      </w:pPr>
      <w:r w:rsidRPr="00B3160D">
        <w:rPr>
          <w:sz w:val="24"/>
          <w:szCs w:val="24"/>
          <w:lang w:val="es-ES"/>
        </w:rPr>
        <w:br w:type="page"/>
      </w:r>
      <w:r w:rsidRPr="00297B03">
        <w:rPr>
          <w:sz w:val="24"/>
          <w:szCs w:val="24"/>
        </w:rPr>
        <w:lastRenderedPageBreak/>
        <w:t xml:space="preserve">La compañía tiene hasta el 15 de febrero de 2025 para </w:t>
      </w:r>
      <w:r w:rsidR="00A95D24">
        <w:rPr>
          <w:sz w:val="24"/>
          <w:szCs w:val="24"/>
        </w:rPr>
        <w:t>llevar a cabo</w:t>
      </w:r>
      <w:r w:rsidRPr="00297B03">
        <w:rPr>
          <w:sz w:val="24"/>
          <w:szCs w:val="24"/>
        </w:rPr>
        <w:t xml:space="preserve"> todas las actualizaciones necesarias para controlar la contaminación y reducir las emisiones. También debe presentar un informe final de cumplimiento a la EPA antes del 30 de abril de 2025. Si no cumpl</w:t>
      </w:r>
      <w:r w:rsidR="00F67037">
        <w:rPr>
          <w:sz w:val="24"/>
          <w:szCs w:val="24"/>
        </w:rPr>
        <w:t>e</w:t>
      </w:r>
      <w:r w:rsidRPr="00297B03">
        <w:rPr>
          <w:sz w:val="24"/>
          <w:szCs w:val="24"/>
        </w:rPr>
        <w:t xml:space="preserve">, Borinquen Containers Corporation podría enfrentar multas de más de $120,000 </w:t>
      </w:r>
      <w:r w:rsidR="00F67037">
        <w:rPr>
          <w:sz w:val="24"/>
          <w:szCs w:val="24"/>
        </w:rPr>
        <w:t>al</w:t>
      </w:r>
      <w:r w:rsidRPr="00297B03">
        <w:rPr>
          <w:sz w:val="24"/>
          <w:szCs w:val="24"/>
        </w:rPr>
        <w:t xml:space="preserve"> día por cada </w:t>
      </w:r>
      <w:r w:rsidR="00F67037">
        <w:rPr>
          <w:sz w:val="24"/>
          <w:szCs w:val="24"/>
        </w:rPr>
        <w:t>infrac</w:t>
      </w:r>
      <w:r w:rsidRPr="00297B03">
        <w:rPr>
          <w:sz w:val="24"/>
          <w:szCs w:val="24"/>
        </w:rPr>
        <w:t>ción de la orden de la EPA.</w:t>
      </w:r>
    </w:p>
    <w:p w14:paraId="39175655" w14:textId="65071135" w:rsidR="001A3266" w:rsidRPr="00D66339" w:rsidRDefault="00F67037" w:rsidP="00297B03">
      <w:pPr>
        <w:rPr>
          <w:rFonts w:cstheme="minorHAnsi"/>
          <w:sz w:val="24"/>
          <w:szCs w:val="24"/>
          <w:lang w:val="es-419"/>
        </w:rPr>
      </w:pPr>
      <w:r>
        <w:rPr>
          <w:sz w:val="24"/>
          <w:szCs w:val="24"/>
        </w:rPr>
        <w:t>Conozca</w:t>
      </w:r>
      <w:r w:rsidR="00D66339" w:rsidRPr="634CF3FB">
        <w:rPr>
          <w:sz w:val="24"/>
          <w:szCs w:val="24"/>
        </w:rPr>
        <w:t xml:space="preserve"> más </w:t>
      </w:r>
      <w:r>
        <w:rPr>
          <w:sz w:val="24"/>
          <w:szCs w:val="24"/>
        </w:rPr>
        <w:t>detalles</w:t>
      </w:r>
      <w:r w:rsidR="00D66339" w:rsidRPr="634CF3FB">
        <w:rPr>
          <w:sz w:val="24"/>
          <w:szCs w:val="24"/>
        </w:rPr>
        <w:t xml:space="preserve"> sobre el trabajo de la EPA para monitorear el cumplimiento de estos tipos de requisitos en </w:t>
      </w:r>
      <w:hyperlink r:id="rId15">
        <w:r w:rsidR="00866212" w:rsidRPr="00D66339">
          <w:rPr>
            <w:rStyle w:val="Hyperlink"/>
            <w:rFonts w:cstheme="minorHAnsi"/>
            <w:sz w:val="24"/>
            <w:szCs w:val="24"/>
            <w:lang w:val="es-419"/>
          </w:rPr>
          <w:t>https://www.epa.gov/compliance/national-emission-standards-hazardous-air-pollutants-compliance-monitoring</w:t>
        </w:r>
      </w:hyperlink>
      <w:r w:rsidR="002606BB" w:rsidRPr="00D66339">
        <w:rPr>
          <w:rFonts w:cstheme="minorHAnsi"/>
          <w:sz w:val="24"/>
          <w:szCs w:val="24"/>
          <w:lang w:val="es-419"/>
        </w:rPr>
        <w:t>.</w:t>
      </w:r>
      <w:r w:rsidR="00866212" w:rsidRPr="00D66339">
        <w:rPr>
          <w:rFonts w:cstheme="minorHAnsi"/>
          <w:sz w:val="24"/>
          <w:szCs w:val="24"/>
          <w:lang w:val="es-419"/>
        </w:rPr>
        <w:t xml:space="preserve"> </w:t>
      </w:r>
    </w:p>
    <w:p w14:paraId="761E38CF" w14:textId="13125A59" w:rsidR="001A3266" w:rsidRPr="00D66339" w:rsidRDefault="00D66339" w:rsidP="001A3266">
      <w:pPr>
        <w:rPr>
          <w:rFonts w:cstheme="minorHAnsi"/>
          <w:color w:val="1B1B1B"/>
          <w:sz w:val="24"/>
          <w:szCs w:val="24"/>
          <w:shd w:val="clear" w:color="auto" w:fill="FFFFFF"/>
          <w:lang w:val="es-419"/>
        </w:rPr>
      </w:pPr>
      <w:r w:rsidRPr="00D66339">
        <w:rPr>
          <w:rFonts w:cstheme="minorHAnsi"/>
          <w:color w:val="1B1B1B"/>
          <w:sz w:val="24"/>
          <w:szCs w:val="24"/>
          <w:shd w:val="clear" w:color="auto" w:fill="FFFFFF"/>
          <w:lang w:val="es-419"/>
        </w:rPr>
        <w:t xml:space="preserve">Siga </w:t>
      </w:r>
      <w:r w:rsidR="00F67037">
        <w:rPr>
          <w:rFonts w:cstheme="minorHAnsi"/>
          <w:color w:val="1B1B1B"/>
          <w:sz w:val="24"/>
          <w:szCs w:val="24"/>
          <w:shd w:val="clear" w:color="auto" w:fill="FFFFFF"/>
          <w:lang w:val="es-419"/>
        </w:rPr>
        <w:t>a l</w:t>
      </w:r>
      <w:r w:rsidRPr="00D66339">
        <w:rPr>
          <w:rFonts w:cstheme="minorHAnsi"/>
          <w:color w:val="1B1B1B"/>
          <w:sz w:val="24"/>
          <w:szCs w:val="24"/>
          <w:shd w:val="clear" w:color="auto" w:fill="FFFFFF"/>
          <w:lang w:val="es-419"/>
        </w:rPr>
        <w:t>a Región 2 de la EPA</w:t>
      </w:r>
      <w:r w:rsidR="001A3266" w:rsidRPr="00D66339">
        <w:rPr>
          <w:rFonts w:cstheme="minorHAnsi"/>
          <w:color w:val="1B1B1B"/>
          <w:sz w:val="24"/>
          <w:szCs w:val="24"/>
          <w:shd w:val="clear" w:color="auto" w:fill="FFFFFF"/>
          <w:lang w:val="es-419"/>
        </w:rPr>
        <w:t xml:space="preserve"> </w:t>
      </w:r>
      <w:r w:rsidRPr="00D66339">
        <w:rPr>
          <w:rFonts w:cstheme="minorHAnsi"/>
          <w:color w:val="1B1B1B"/>
          <w:sz w:val="24"/>
          <w:szCs w:val="24"/>
          <w:shd w:val="clear" w:color="auto" w:fill="FFFFFF"/>
          <w:lang w:val="es-419"/>
        </w:rPr>
        <w:t>e</w:t>
      </w:r>
      <w:r w:rsidR="001A3266" w:rsidRPr="00D66339">
        <w:rPr>
          <w:rFonts w:cstheme="minorHAnsi"/>
          <w:color w:val="1B1B1B"/>
          <w:sz w:val="24"/>
          <w:szCs w:val="24"/>
          <w:shd w:val="clear" w:color="auto" w:fill="FFFFFF"/>
          <w:lang w:val="es-419"/>
        </w:rPr>
        <w:t>n </w:t>
      </w:r>
      <w:hyperlink r:id="rId16" w:history="1">
        <w:r w:rsidR="001A3266" w:rsidRPr="00D66339">
          <w:rPr>
            <w:rStyle w:val="Hyperlink"/>
            <w:rFonts w:cstheme="minorHAnsi"/>
            <w:color w:val="005EA2"/>
            <w:sz w:val="24"/>
            <w:szCs w:val="24"/>
            <w:shd w:val="clear" w:color="auto" w:fill="FFFFFF"/>
            <w:lang w:val="es-419"/>
          </w:rPr>
          <w:t>X</w:t>
        </w:r>
      </w:hyperlink>
      <w:r w:rsidR="00F32D85">
        <w:rPr>
          <w:rStyle w:val="Hyperlink"/>
          <w:rFonts w:cstheme="minorHAnsi"/>
          <w:color w:val="005EA2"/>
          <w:sz w:val="24"/>
          <w:szCs w:val="24"/>
          <w:shd w:val="clear" w:color="auto" w:fill="FFFFFF"/>
          <w:lang w:val="es-419"/>
        </w:rPr>
        <w:t>,</w:t>
      </w:r>
      <w:r w:rsidR="001A3266" w:rsidRPr="00D66339">
        <w:rPr>
          <w:rFonts w:cstheme="minorHAnsi"/>
          <w:color w:val="1B1B1B"/>
          <w:sz w:val="24"/>
          <w:szCs w:val="24"/>
          <w:shd w:val="clear" w:color="auto" w:fill="FFFFFF"/>
          <w:lang w:val="es-419"/>
        </w:rPr>
        <w:t> </w:t>
      </w:r>
      <w:hyperlink r:id="rId17" w:history="1">
        <w:r w:rsidR="00F32D85">
          <w:rPr>
            <w:rStyle w:val="Hyperlink"/>
            <w:rFonts w:cstheme="minorHAnsi"/>
            <w:color w:val="005EA2"/>
            <w:kern w:val="0"/>
            <w:szCs w:val="24"/>
            <w14:ligatures w14:val="none"/>
          </w:rPr>
          <w:t>Instagram</w:t>
        </w:r>
      </w:hyperlink>
      <w:r w:rsidR="00F32D85">
        <w:rPr>
          <w:rFonts w:cstheme="minorHAnsi"/>
          <w:kern w:val="0"/>
          <w:szCs w:val="24"/>
          <w14:ligatures w14:val="none"/>
        </w:rPr>
        <w:t xml:space="preserve">, </w:t>
      </w:r>
      <w:r w:rsidR="00F32D85">
        <w:rPr>
          <w:rFonts w:cstheme="minorHAnsi"/>
          <w:color w:val="1B1B1B"/>
          <w:sz w:val="24"/>
          <w:szCs w:val="24"/>
          <w:shd w:val="clear" w:color="auto" w:fill="FFFFFF"/>
          <w:lang w:val="es-419"/>
        </w:rPr>
        <w:t xml:space="preserve"> </w:t>
      </w:r>
      <w:r w:rsidRPr="00D66339">
        <w:rPr>
          <w:rFonts w:cstheme="minorHAnsi"/>
          <w:color w:val="1B1B1B"/>
          <w:sz w:val="24"/>
          <w:szCs w:val="24"/>
          <w:shd w:val="clear" w:color="auto" w:fill="FFFFFF"/>
          <w:lang w:val="es-419"/>
        </w:rPr>
        <w:t>y</w:t>
      </w:r>
      <w:r w:rsidR="001A3266" w:rsidRPr="00D66339">
        <w:rPr>
          <w:rFonts w:cstheme="minorHAnsi"/>
          <w:color w:val="1B1B1B"/>
          <w:sz w:val="24"/>
          <w:szCs w:val="24"/>
          <w:shd w:val="clear" w:color="auto" w:fill="FFFFFF"/>
          <w:lang w:val="es-419"/>
        </w:rPr>
        <w:t xml:space="preserve"> visit</w:t>
      </w:r>
      <w:r w:rsidRPr="00D66339">
        <w:rPr>
          <w:rFonts w:cstheme="minorHAnsi"/>
          <w:color w:val="1B1B1B"/>
          <w:sz w:val="24"/>
          <w:szCs w:val="24"/>
          <w:shd w:val="clear" w:color="auto" w:fill="FFFFFF"/>
          <w:lang w:val="es-419"/>
        </w:rPr>
        <w:t>e</w:t>
      </w:r>
      <w:r w:rsidR="001A3266" w:rsidRPr="00D66339">
        <w:rPr>
          <w:rFonts w:cstheme="minorHAnsi"/>
          <w:color w:val="1B1B1B"/>
          <w:sz w:val="24"/>
          <w:szCs w:val="24"/>
          <w:shd w:val="clear" w:color="auto" w:fill="FFFFFF"/>
          <w:lang w:val="es-419"/>
        </w:rPr>
        <w:t xml:space="preserve"> </w:t>
      </w:r>
      <w:r w:rsidRPr="00D66339">
        <w:rPr>
          <w:rFonts w:cstheme="minorHAnsi"/>
          <w:color w:val="1B1B1B"/>
          <w:sz w:val="24"/>
          <w:szCs w:val="24"/>
          <w:shd w:val="clear" w:color="auto" w:fill="FFFFFF"/>
        </w:rPr>
        <w:t>nuestr</w:t>
      </w:r>
      <w:r>
        <w:rPr>
          <w:rFonts w:cstheme="minorHAnsi"/>
          <w:color w:val="1B1B1B"/>
          <w:sz w:val="24"/>
          <w:szCs w:val="24"/>
          <w:shd w:val="clear" w:color="auto" w:fill="FFFFFF"/>
        </w:rPr>
        <w:t xml:space="preserve">a página en </w:t>
      </w:r>
      <w:hyperlink r:id="rId18" w:history="1">
        <w:r w:rsidR="001A3266" w:rsidRPr="00D66339">
          <w:rPr>
            <w:rStyle w:val="Hyperlink"/>
            <w:rFonts w:cstheme="minorHAnsi"/>
            <w:color w:val="005EA2"/>
            <w:sz w:val="24"/>
            <w:szCs w:val="24"/>
            <w:shd w:val="clear" w:color="auto" w:fill="FFFFFF"/>
            <w:lang w:val="es-419"/>
          </w:rPr>
          <w:t>Facebook</w:t>
        </w:r>
      </w:hyperlink>
      <w:r w:rsidR="001A3266" w:rsidRPr="00D66339">
        <w:rPr>
          <w:rFonts w:cstheme="minorHAnsi"/>
          <w:color w:val="1B1B1B"/>
          <w:sz w:val="24"/>
          <w:szCs w:val="24"/>
          <w:shd w:val="clear" w:color="auto" w:fill="FFFFFF"/>
          <w:lang w:val="es-419"/>
        </w:rPr>
        <w:t xml:space="preserve">. </w:t>
      </w:r>
      <w:r w:rsidRPr="00D66339">
        <w:rPr>
          <w:rFonts w:cstheme="minorHAnsi"/>
          <w:color w:val="1B1B1B"/>
          <w:sz w:val="24"/>
          <w:szCs w:val="24"/>
          <w:shd w:val="clear" w:color="auto" w:fill="FFFFFF"/>
        </w:rPr>
        <w:t>Para obtener más información sobre la Región 2 de la EPA, visite nuestr</w:t>
      </w:r>
      <w:r>
        <w:rPr>
          <w:rFonts w:cstheme="minorHAnsi"/>
          <w:color w:val="1B1B1B"/>
          <w:sz w:val="24"/>
          <w:szCs w:val="24"/>
          <w:shd w:val="clear" w:color="auto" w:fill="FFFFFF"/>
        </w:rPr>
        <w:t>o</w:t>
      </w:r>
      <w:r w:rsidR="001A3266" w:rsidRPr="00D66339">
        <w:rPr>
          <w:rFonts w:cstheme="minorHAnsi"/>
          <w:color w:val="1B1B1B"/>
          <w:sz w:val="24"/>
          <w:szCs w:val="24"/>
          <w:shd w:val="clear" w:color="auto" w:fill="FFFFFF"/>
          <w:lang w:val="es-419"/>
        </w:rPr>
        <w:t> </w:t>
      </w:r>
      <w:hyperlink r:id="rId19" w:history="1">
        <w:r w:rsidR="001A3266" w:rsidRPr="00D66339">
          <w:rPr>
            <w:rStyle w:val="Hyperlink"/>
            <w:rFonts w:cstheme="minorHAnsi"/>
            <w:color w:val="005EA2"/>
            <w:sz w:val="24"/>
            <w:szCs w:val="24"/>
            <w:shd w:val="clear" w:color="auto" w:fill="FFFFFF"/>
            <w:lang w:val="es-419"/>
          </w:rPr>
          <w:t>sit</w:t>
        </w:r>
        <w:r>
          <w:rPr>
            <w:rStyle w:val="Hyperlink"/>
            <w:rFonts w:cstheme="minorHAnsi"/>
            <w:color w:val="005EA2"/>
            <w:sz w:val="24"/>
            <w:szCs w:val="24"/>
            <w:shd w:val="clear" w:color="auto" w:fill="FFFFFF"/>
            <w:lang w:val="es-419"/>
          </w:rPr>
          <w:t>io w</w:t>
        </w:r>
        <w:r w:rsidR="001A3266" w:rsidRPr="00D66339">
          <w:rPr>
            <w:rStyle w:val="Hyperlink"/>
            <w:rFonts w:cstheme="minorHAnsi"/>
            <w:color w:val="005EA2"/>
            <w:sz w:val="24"/>
            <w:szCs w:val="24"/>
            <w:shd w:val="clear" w:color="auto" w:fill="FFFFFF"/>
            <w:lang w:val="es-419"/>
          </w:rPr>
          <w:t>e</w:t>
        </w:r>
      </w:hyperlink>
      <w:r>
        <w:rPr>
          <w:rStyle w:val="Hyperlink"/>
          <w:rFonts w:cstheme="minorHAnsi"/>
          <w:color w:val="005EA2"/>
          <w:sz w:val="24"/>
          <w:szCs w:val="24"/>
          <w:shd w:val="clear" w:color="auto" w:fill="FFFFFF"/>
        </w:rPr>
        <w:t>b</w:t>
      </w:r>
      <w:r w:rsidR="001A3266" w:rsidRPr="00D66339">
        <w:rPr>
          <w:rFonts w:cstheme="minorHAnsi"/>
          <w:color w:val="1B1B1B"/>
          <w:sz w:val="24"/>
          <w:szCs w:val="24"/>
          <w:shd w:val="clear" w:color="auto" w:fill="FFFFFF"/>
          <w:lang w:val="es-419"/>
        </w:rPr>
        <w:t>.</w:t>
      </w:r>
    </w:p>
    <w:p w14:paraId="00764B20" w14:textId="3A7DA342" w:rsidR="001A3266" w:rsidRPr="00D66339" w:rsidRDefault="001A3266" w:rsidP="001A3266">
      <w:pPr>
        <w:rPr>
          <w:rFonts w:cstheme="minorHAnsi"/>
          <w:sz w:val="24"/>
          <w:szCs w:val="24"/>
          <w:lang w:val="en-US"/>
        </w:rPr>
      </w:pPr>
      <w:r w:rsidRPr="00D66339">
        <w:rPr>
          <w:rFonts w:cstheme="minorHAnsi"/>
          <w:sz w:val="24"/>
          <w:szCs w:val="24"/>
          <w:lang w:val="en-US"/>
        </w:rPr>
        <w:t>2</w:t>
      </w:r>
      <w:r w:rsidR="00F32D85">
        <w:rPr>
          <w:rFonts w:cstheme="minorHAnsi"/>
          <w:sz w:val="24"/>
          <w:szCs w:val="24"/>
          <w:lang w:val="en-US"/>
        </w:rPr>
        <w:t>5-004</w:t>
      </w:r>
    </w:p>
    <w:p w14:paraId="7E1E47A3" w14:textId="77777777" w:rsidR="001A3266" w:rsidRPr="006240E4" w:rsidRDefault="001A3266">
      <w:pPr>
        <w:rPr>
          <w:sz w:val="24"/>
          <w:szCs w:val="24"/>
          <w:lang w:val="en-US"/>
        </w:rPr>
      </w:pPr>
    </w:p>
    <w:sectPr w:rsidR="001A3266" w:rsidRPr="006240E4" w:rsidSect="00DF569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97E0" w14:textId="77777777" w:rsidR="00B627CC" w:rsidRDefault="00B627CC" w:rsidP="006240E4">
      <w:pPr>
        <w:spacing w:after="0" w:line="240" w:lineRule="auto"/>
      </w:pPr>
      <w:r>
        <w:separator/>
      </w:r>
    </w:p>
  </w:endnote>
  <w:endnote w:type="continuationSeparator" w:id="0">
    <w:p w14:paraId="77CD60A0" w14:textId="77777777" w:rsidR="00B627CC" w:rsidRDefault="00B627CC" w:rsidP="0062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CFDC" w14:textId="77777777" w:rsidR="006240E4" w:rsidRDefault="006240E4" w:rsidP="006240E4">
    <w:pPr>
      <w:pStyle w:val="Footer"/>
    </w:pPr>
    <w:r w:rsidRPr="00FC512F">
      <w:rPr>
        <w:noProof/>
      </w:rPr>
      <w:drawing>
        <wp:anchor distT="0" distB="0" distL="114300" distR="114300" simplePos="0" relativeHeight="251659264" behindDoc="0" locked="0" layoutInCell="1" allowOverlap="1" wp14:anchorId="31EDD568" wp14:editId="0C20D040">
          <wp:simplePos x="0" y="0"/>
          <wp:positionH relativeFrom="column">
            <wp:posOffset>3810</wp:posOffset>
          </wp:positionH>
          <wp:positionV relativeFrom="paragraph">
            <wp:posOffset>0</wp:posOffset>
          </wp:positionV>
          <wp:extent cx="5949950" cy="237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9950" cy="237490"/>
                  </a:xfrm>
                  <a:prstGeom prst="rect">
                    <a:avLst/>
                  </a:prstGeom>
                </pic:spPr>
              </pic:pic>
            </a:graphicData>
          </a:graphic>
        </wp:anchor>
      </w:drawing>
    </w:r>
    <w:r w:rsidRPr="00FC512F">
      <w:rPr>
        <w:noProof/>
      </w:rPr>
      <w:drawing>
        <wp:anchor distT="0" distB="0" distL="114300" distR="114300" simplePos="0" relativeHeight="251660288" behindDoc="0" locked="0" layoutInCell="1" allowOverlap="1" wp14:anchorId="61E1D614" wp14:editId="2FDEAB43">
          <wp:simplePos x="0" y="0"/>
          <wp:positionH relativeFrom="column">
            <wp:posOffset>0</wp:posOffset>
          </wp:positionH>
          <wp:positionV relativeFrom="paragraph">
            <wp:posOffset>285750</wp:posOffset>
          </wp:positionV>
          <wp:extent cx="183515" cy="182880"/>
          <wp:effectExtent l="0" t="0" r="6985" b="7620"/>
          <wp:wrapNone/>
          <wp:docPr id="4" name="Picture 4" descr="Icon&#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a:hlinkClick r:id="rId2"/>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515" cy="182880"/>
                  </a:xfrm>
                  <a:prstGeom prst="rect">
                    <a:avLst/>
                  </a:prstGeom>
                </pic:spPr>
              </pic:pic>
            </a:graphicData>
          </a:graphic>
          <wp14:sizeRelH relativeFrom="margin">
            <wp14:pctWidth>0</wp14:pctWidth>
          </wp14:sizeRelH>
          <wp14:sizeRelV relativeFrom="margin">
            <wp14:pctHeight>0</wp14:pctHeight>
          </wp14:sizeRelV>
        </wp:anchor>
      </w:drawing>
    </w:r>
    <w:r w:rsidRPr="00FC512F">
      <w:rPr>
        <w:noProof/>
      </w:rPr>
      <w:drawing>
        <wp:anchor distT="0" distB="0" distL="114300" distR="114300" simplePos="0" relativeHeight="251661312" behindDoc="0" locked="0" layoutInCell="1" allowOverlap="1" wp14:anchorId="0C5CF5B2" wp14:editId="654A64A9">
          <wp:simplePos x="0" y="0"/>
          <wp:positionH relativeFrom="column">
            <wp:posOffset>189230</wp:posOffset>
          </wp:positionH>
          <wp:positionV relativeFrom="paragraph">
            <wp:posOffset>285750</wp:posOffset>
          </wp:positionV>
          <wp:extent cx="183515" cy="182880"/>
          <wp:effectExtent l="0" t="0" r="6985" b="7620"/>
          <wp:wrapNone/>
          <wp:docPr id="5" name="Picture 5" descr="Ico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4"/>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515" cy="182880"/>
                  </a:xfrm>
                  <a:prstGeom prst="rect">
                    <a:avLst/>
                  </a:prstGeom>
                </pic:spPr>
              </pic:pic>
            </a:graphicData>
          </a:graphic>
          <wp14:sizeRelH relativeFrom="margin">
            <wp14:pctWidth>0</wp14:pctWidth>
          </wp14:sizeRelH>
          <wp14:sizeRelV relativeFrom="margin">
            <wp14:pctHeight>0</wp14:pctHeight>
          </wp14:sizeRelV>
        </wp:anchor>
      </w:drawing>
    </w:r>
    <w:r w:rsidRPr="00FC512F">
      <w:rPr>
        <w:noProof/>
      </w:rPr>
      <w:drawing>
        <wp:anchor distT="0" distB="0" distL="114300" distR="114300" simplePos="0" relativeHeight="251662336" behindDoc="0" locked="0" layoutInCell="1" allowOverlap="1" wp14:anchorId="72048DAB" wp14:editId="33BBD700">
          <wp:simplePos x="0" y="0"/>
          <wp:positionH relativeFrom="column">
            <wp:posOffset>370840</wp:posOffset>
          </wp:positionH>
          <wp:positionV relativeFrom="paragraph">
            <wp:posOffset>285750</wp:posOffset>
          </wp:positionV>
          <wp:extent cx="182880" cy="182880"/>
          <wp:effectExtent l="0" t="0" r="7620" b="7620"/>
          <wp:wrapNone/>
          <wp:docPr id="9" name="Picture 9" descr="Ico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FC512F">
      <w:rPr>
        <w:noProof/>
      </w:rPr>
      <w:drawing>
        <wp:anchor distT="0" distB="0" distL="114300" distR="114300" simplePos="0" relativeHeight="251663360" behindDoc="0" locked="0" layoutInCell="1" allowOverlap="1" wp14:anchorId="4833FAD5" wp14:editId="0D2AA36F">
          <wp:simplePos x="0" y="0"/>
          <wp:positionH relativeFrom="column">
            <wp:posOffset>558800</wp:posOffset>
          </wp:positionH>
          <wp:positionV relativeFrom="paragraph">
            <wp:posOffset>284480</wp:posOffset>
          </wp:positionV>
          <wp:extent cx="182880" cy="182245"/>
          <wp:effectExtent l="0" t="0" r="7620" b="8255"/>
          <wp:wrapNone/>
          <wp:docPr id="3" name="Picture 3" descr="Logo, 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 cy="182245"/>
                  </a:xfrm>
                  <a:prstGeom prst="rect">
                    <a:avLst/>
                  </a:prstGeom>
                </pic:spPr>
              </pic:pic>
            </a:graphicData>
          </a:graphic>
          <wp14:sizeRelH relativeFrom="margin">
            <wp14:pctWidth>0</wp14:pctWidth>
          </wp14:sizeRelH>
          <wp14:sizeRelV relativeFrom="margin">
            <wp14:pctHeight>0</wp14:pctHeight>
          </wp14:sizeRelV>
        </wp:anchor>
      </w:drawing>
    </w:r>
  </w:p>
  <w:p w14:paraId="7A234CB2" w14:textId="77777777" w:rsidR="006240E4" w:rsidRDefault="00624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4B4E" w14:textId="77777777" w:rsidR="00B627CC" w:rsidRDefault="00B627CC" w:rsidP="006240E4">
      <w:pPr>
        <w:spacing w:after="0" w:line="240" w:lineRule="auto"/>
      </w:pPr>
      <w:r>
        <w:separator/>
      </w:r>
    </w:p>
  </w:footnote>
  <w:footnote w:type="continuationSeparator" w:id="0">
    <w:p w14:paraId="327423F7" w14:textId="77777777" w:rsidR="00B627CC" w:rsidRDefault="00B627CC" w:rsidP="0062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F0E6A"/>
    <w:multiLevelType w:val="hybridMultilevel"/>
    <w:tmpl w:val="618E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7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4F"/>
    <w:rsid w:val="0002324F"/>
    <w:rsid w:val="00157A91"/>
    <w:rsid w:val="001A3266"/>
    <w:rsid w:val="002049C0"/>
    <w:rsid w:val="002246B9"/>
    <w:rsid w:val="00254A5A"/>
    <w:rsid w:val="002606BB"/>
    <w:rsid w:val="00265D20"/>
    <w:rsid w:val="002666FD"/>
    <w:rsid w:val="00297B03"/>
    <w:rsid w:val="002B5F74"/>
    <w:rsid w:val="002E0F5F"/>
    <w:rsid w:val="00303D02"/>
    <w:rsid w:val="003855DE"/>
    <w:rsid w:val="00421429"/>
    <w:rsid w:val="004A66CD"/>
    <w:rsid w:val="004B7EFD"/>
    <w:rsid w:val="00516EEA"/>
    <w:rsid w:val="005A1B48"/>
    <w:rsid w:val="006240E4"/>
    <w:rsid w:val="006367F8"/>
    <w:rsid w:val="006C37FC"/>
    <w:rsid w:val="006F7DE3"/>
    <w:rsid w:val="007168D9"/>
    <w:rsid w:val="0072545B"/>
    <w:rsid w:val="007B3680"/>
    <w:rsid w:val="007B6089"/>
    <w:rsid w:val="007E39E3"/>
    <w:rsid w:val="00854CF6"/>
    <w:rsid w:val="00866212"/>
    <w:rsid w:val="0087266B"/>
    <w:rsid w:val="00894C10"/>
    <w:rsid w:val="0089518F"/>
    <w:rsid w:val="008E7697"/>
    <w:rsid w:val="00916151"/>
    <w:rsid w:val="00A92914"/>
    <w:rsid w:val="00A95D24"/>
    <w:rsid w:val="00AA04B5"/>
    <w:rsid w:val="00B3160D"/>
    <w:rsid w:val="00B627CC"/>
    <w:rsid w:val="00B86326"/>
    <w:rsid w:val="00C63AA4"/>
    <w:rsid w:val="00C75BAD"/>
    <w:rsid w:val="00C82AC4"/>
    <w:rsid w:val="00C84B29"/>
    <w:rsid w:val="00CF75E5"/>
    <w:rsid w:val="00D07FCC"/>
    <w:rsid w:val="00D66339"/>
    <w:rsid w:val="00DA1D62"/>
    <w:rsid w:val="00DC6EE8"/>
    <w:rsid w:val="00DF5696"/>
    <w:rsid w:val="00DF7B0E"/>
    <w:rsid w:val="00E1006E"/>
    <w:rsid w:val="00F129C9"/>
    <w:rsid w:val="00F32D85"/>
    <w:rsid w:val="00F60F8C"/>
    <w:rsid w:val="00F67037"/>
    <w:rsid w:val="00F802A0"/>
    <w:rsid w:val="00F95FBF"/>
    <w:rsid w:val="01857109"/>
    <w:rsid w:val="0351F165"/>
    <w:rsid w:val="04FBAD4A"/>
    <w:rsid w:val="05EEFBB7"/>
    <w:rsid w:val="065E73EF"/>
    <w:rsid w:val="06A265AE"/>
    <w:rsid w:val="0896DACF"/>
    <w:rsid w:val="08BDF532"/>
    <w:rsid w:val="090CF9D9"/>
    <w:rsid w:val="0B1C205F"/>
    <w:rsid w:val="0CD60A04"/>
    <w:rsid w:val="0E4EF8FB"/>
    <w:rsid w:val="12241A98"/>
    <w:rsid w:val="128AC732"/>
    <w:rsid w:val="13FB2542"/>
    <w:rsid w:val="1415B9DB"/>
    <w:rsid w:val="1718FF70"/>
    <w:rsid w:val="17AC0FFF"/>
    <w:rsid w:val="18853ADC"/>
    <w:rsid w:val="1885BE9B"/>
    <w:rsid w:val="18CA6401"/>
    <w:rsid w:val="1DCAABAB"/>
    <w:rsid w:val="1E1FD8E5"/>
    <w:rsid w:val="20101521"/>
    <w:rsid w:val="221DBA3C"/>
    <w:rsid w:val="242E8401"/>
    <w:rsid w:val="2569847D"/>
    <w:rsid w:val="25766967"/>
    <w:rsid w:val="28BE2B64"/>
    <w:rsid w:val="2ABAD152"/>
    <w:rsid w:val="2DE20F5C"/>
    <w:rsid w:val="2E52AA35"/>
    <w:rsid w:val="2EDD0DCF"/>
    <w:rsid w:val="32FCD404"/>
    <w:rsid w:val="32FF8EF7"/>
    <w:rsid w:val="36C2C887"/>
    <w:rsid w:val="37423743"/>
    <w:rsid w:val="37D8D66C"/>
    <w:rsid w:val="384BE83E"/>
    <w:rsid w:val="3A2A5B77"/>
    <w:rsid w:val="3B24F7D8"/>
    <w:rsid w:val="3C430A7D"/>
    <w:rsid w:val="3E98EBAC"/>
    <w:rsid w:val="40043155"/>
    <w:rsid w:val="4013529C"/>
    <w:rsid w:val="42C979B0"/>
    <w:rsid w:val="42D0DA30"/>
    <w:rsid w:val="432132F6"/>
    <w:rsid w:val="432C5388"/>
    <w:rsid w:val="43FBDBA8"/>
    <w:rsid w:val="45408808"/>
    <w:rsid w:val="479A5EC3"/>
    <w:rsid w:val="48F48D4E"/>
    <w:rsid w:val="498EA0EA"/>
    <w:rsid w:val="4AECF745"/>
    <w:rsid w:val="4B315444"/>
    <w:rsid w:val="4D021B16"/>
    <w:rsid w:val="4E1EAC6B"/>
    <w:rsid w:val="4F93BFE0"/>
    <w:rsid w:val="51729FE0"/>
    <w:rsid w:val="51EC6280"/>
    <w:rsid w:val="5339A63D"/>
    <w:rsid w:val="5378B33D"/>
    <w:rsid w:val="558B5CA0"/>
    <w:rsid w:val="55CF56FB"/>
    <w:rsid w:val="56012069"/>
    <w:rsid w:val="56D52BC4"/>
    <w:rsid w:val="5A6DB739"/>
    <w:rsid w:val="5FEEAC49"/>
    <w:rsid w:val="6077D1CE"/>
    <w:rsid w:val="634CF3FB"/>
    <w:rsid w:val="65E827CD"/>
    <w:rsid w:val="67880BD5"/>
    <w:rsid w:val="67BEB9F3"/>
    <w:rsid w:val="6B7CE45E"/>
    <w:rsid w:val="6CB65C28"/>
    <w:rsid w:val="6D04496B"/>
    <w:rsid w:val="6D2818F9"/>
    <w:rsid w:val="6DBE85B1"/>
    <w:rsid w:val="6ECF7041"/>
    <w:rsid w:val="6F2E76E3"/>
    <w:rsid w:val="70261A9B"/>
    <w:rsid w:val="7097F634"/>
    <w:rsid w:val="7218839D"/>
    <w:rsid w:val="7466FAB3"/>
    <w:rsid w:val="746993B0"/>
    <w:rsid w:val="756BE288"/>
    <w:rsid w:val="75FC950F"/>
    <w:rsid w:val="76CF825C"/>
    <w:rsid w:val="76F80A5D"/>
    <w:rsid w:val="78223C33"/>
    <w:rsid w:val="7A19DFFE"/>
    <w:rsid w:val="7DC0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3074"/>
  <w15:chartTrackingRefBased/>
  <w15:docId w15:val="{DE146862-6678-47F9-A88B-F989B0EC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6EE8"/>
    <w:pPr>
      <w:spacing w:after="0" w:line="240" w:lineRule="auto"/>
    </w:pPr>
  </w:style>
  <w:style w:type="character" w:styleId="Hyperlink">
    <w:name w:val="Hyperlink"/>
    <w:basedOn w:val="DefaultParagraphFont"/>
    <w:uiPriority w:val="99"/>
    <w:unhideWhenUsed/>
    <w:rsid w:val="00866212"/>
    <w:rPr>
      <w:color w:val="0563C1" w:themeColor="hyperlink"/>
      <w:u w:val="single"/>
    </w:rPr>
  </w:style>
  <w:style w:type="character" w:styleId="UnresolvedMention">
    <w:name w:val="Unresolved Mention"/>
    <w:basedOn w:val="DefaultParagraphFont"/>
    <w:uiPriority w:val="99"/>
    <w:semiHidden/>
    <w:unhideWhenUsed/>
    <w:rsid w:val="00866212"/>
    <w:rPr>
      <w:color w:val="605E5C"/>
      <w:shd w:val="clear" w:color="auto" w:fill="E1DFDD"/>
    </w:rPr>
  </w:style>
  <w:style w:type="character" w:styleId="CommentReference">
    <w:name w:val="annotation reference"/>
    <w:basedOn w:val="DefaultParagraphFont"/>
    <w:uiPriority w:val="99"/>
    <w:semiHidden/>
    <w:unhideWhenUsed/>
    <w:rsid w:val="0089518F"/>
    <w:rPr>
      <w:sz w:val="16"/>
      <w:szCs w:val="16"/>
    </w:rPr>
  </w:style>
  <w:style w:type="paragraph" w:styleId="CommentText">
    <w:name w:val="annotation text"/>
    <w:basedOn w:val="Normal"/>
    <w:link w:val="CommentTextChar"/>
    <w:uiPriority w:val="99"/>
    <w:unhideWhenUsed/>
    <w:rsid w:val="0089518F"/>
    <w:pPr>
      <w:spacing w:line="240" w:lineRule="auto"/>
    </w:pPr>
    <w:rPr>
      <w:sz w:val="20"/>
      <w:szCs w:val="20"/>
    </w:rPr>
  </w:style>
  <w:style w:type="character" w:customStyle="1" w:styleId="CommentTextChar">
    <w:name w:val="Comment Text Char"/>
    <w:basedOn w:val="DefaultParagraphFont"/>
    <w:link w:val="CommentText"/>
    <w:uiPriority w:val="99"/>
    <w:rsid w:val="0089518F"/>
    <w:rPr>
      <w:sz w:val="20"/>
      <w:szCs w:val="20"/>
    </w:rPr>
  </w:style>
  <w:style w:type="paragraph" w:styleId="CommentSubject">
    <w:name w:val="annotation subject"/>
    <w:basedOn w:val="CommentText"/>
    <w:next w:val="CommentText"/>
    <w:link w:val="CommentSubjectChar"/>
    <w:uiPriority w:val="99"/>
    <w:semiHidden/>
    <w:unhideWhenUsed/>
    <w:rsid w:val="0089518F"/>
    <w:rPr>
      <w:b/>
      <w:bCs/>
    </w:rPr>
  </w:style>
  <w:style w:type="character" w:customStyle="1" w:styleId="CommentSubjectChar">
    <w:name w:val="Comment Subject Char"/>
    <w:basedOn w:val="CommentTextChar"/>
    <w:link w:val="CommentSubject"/>
    <w:uiPriority w:val="99"/>
    <w:semiHidden/>
    <w:rsid w:val="0089518F"/>
    <w:rPr>
      <w:b/>
      <w:bCs/>
      <w:sz w:val="20"/>
      <w:szCs w:val="20"/>
    </w:rPr>
  </w:style>
  <w:style w:type="character" w:styleId="Mention">
    <w:name w:val="Mention"/>
    <w:basedOn w:val="DefaultParagraphFont"/>
    <w:uiPriority w:val="99"/>
    <w:unhideWhenUsed/>
    <w:rsid w:val="0089518F"/>
    <w:rPr>
      <w:color w:val="2B579A"/>
      <w:shd w:val="clear" w:color="auto" w:fill="E1DFDD"/>
    </w:rPr>
  </w:style>
  <w:style w:type="paragraph" w:styleId="Header">
    <w:name w:val="header"/>
    <w:basedOn w:val="Normal"/>
    <w:link w:val="HeaderChar"/>
    <w:uiPriority w:val="99"/>
    <w:unhideWhenUsed/>
    <w:rsid w:val="00624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0E4"/>
  </w:style>
  <w:style w:type="paragraph" w:styleId="Footer">
    <w:name w:val="footer"/>
    <w:basedOn w:val="Normal"/>
    <w:link w:val="FooterChar"/>
    <w:uiPriority w:val="99"/>
    <w:unhideWhenUsed/>
    <w:rsid w:val="00624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0E4"/>
  </w:style>
  <w:style w:type="paragraph" w:styleId="ListParagraph">
    <w:name w:val="List Paragraph"/>
    <w:basedOn w:val="Normal"/>
    <w:uiPriority w:val="34"/>
    <w:qFormat/>
    <w:rsid w:val="00297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7338">
      <w:bodyDiv w:val="1"/>
      <w:marLeft w:val="0"/>
      <w:marRight w:val="0"/>
      <w:marTop w:val="0"/>
      <w:marBottom w:val="0"/>
      <w:divBdr>
        <w:top w:val="none" w:sz="0" w:space="0" w:color="auto"/>
        <w:left w:val="none" w:sz="0" w:space="0" w:color="auto"/>
        <w:bottom w:val="none" w:sz="0" w:space="0" w:color="auto"/>
        <w:right w:val="none" w:sz="0" w:space="0" w:color="auto"/>
      </w:divBdr>
      <w:divsChild>
        <w:div w:id="633096456">
          <w:marLeft w:val="0"/>
          <w:marRight w:val="0"/>
          <w:marTop w:val="0"/>
          <w:marBottom w:val="0"/>
          <w:divBdr>
            <w:top w:val="none" w:sz="0" w:space="0" w:color="auto"/>
            <w:left w:val="none" w:sz="0" w:space="0" w:color="auto"/>
            <w:bottom w:val="none" w:sz="0" w:space="0" w:color="auto"/>
            <w:right w:val="none" w:sz="0" w:space="0" w:color="auto"/>
          </w:divBdr>
          <w:divsChild>
            <w:div w:id="285432209">
              <w:marLeft w:val="0"/>
              <w:marRight w:val="0"/>
              <w:marTop w:val="0"/>
              <w:marBottom w:val="0"/>
              <w:divBdr>
                <w:top w:val="none" w:sz="0" w:space="0" w:color="auto"/>
                <w:left w:val="none" w:sz="0" w:space="0" w:color="auto"/>
                <w:bottom w:val="none" w:sz="0" w:space="0" w:color="auto"/>
                <w:right w:val="none" w:sz="0" w:space="0" w:color="auto"/>
              </w:divBdr>
              <w:divsChild>
                <w:div w:id="1297755116">
                  <w:marLeft w:val="0"/>
                  <w:marRight w:val="0"/>
                  <w:marTop w:val="0"/>
                  <w:marBottom w:val="0"/>
                  <w:divBdr>
                    <w:top w:val="none" w:sz="0" w:space="0" w:color="auto"/>
                    <w:left w:val="none" w:sz="0" w:space="0" w:color="auto"/>
                    <w:bottom w:val="none" w:sz="0" w:space="0" w:color="auto"/>
                    <w:right w:val="none" w:sz="0" w:space="0" w:color="auto"/>
                  </w:divBdr>
                  <w:divsChild>
                    <w:div w:id="97142214">
                      <w:marLeft w:val="0"/>
                      <w:marRight w:val="0"/>
                      <w:marTop w:val="0"/>
                      <w:marBottom w:val="0"/>
                      <w:divBdr>
                        <w:top w:val="none" w:sz="0" w:space="0" w:color="auto"/>
                        <w:left w:val="none" w:sz="0" w:space="0" w:color="auto"/>
                        <w:bottom w:val="none" w:sz="0" w:space="0" w:color="auto"/>
                        <w:right w:val="none" w:sz="0" w:space="0" w:color="auto"/>
                      </w:divBdr>
                      <w:divsChild>
                        <w:div w:id="1077284678">
                          <w:marLeft w:val="0"/>
                          <w:marRight w:val="0"/>
                          <w:marTop w:val="0"/>
                          <w:marBottom w:val="0"/>
                          <w:divBdr>
                            <w:top w:val="none" w:sz="0" w:space="0" w:color="auto"/>
                            <w:left w:val="none" w:sz="0" w:space="0" w:color="auto"/>
                            <w:bottom w:val="none" w:sz="0" w:space="0" w:color="auto"/>
                            <w:right w:val="none" w:sz="0" w:space="0" w:color="auto"/>
                          </w:divBdr>
                          <w:divsChild>
                            <w:div w:id="1859196618">
                              <w:marLeft w:val="0"/>
                              <w:marRight w:val="0"/>
                              <w:marTop w:val="0"/>
                              <w:marBottom w:val="0"/>
                              <w:divBdr>
                                <w:top w:val="none" w:sz="0" w:space="0" w:color="auto"/>
                                <w:left w:val="none" w:sz="0" w:space="0" w:color="auto"/>
                                <w:bottom w:val="none" w:sz="0" w:space="0" w:color="auto"/>
                                <w:right w:val="none" w:sz="0" w:space="0" w:color="auto"/>
                              </w:divBdr>
                              <w:divsChild>
                                <w:div w:id="1968462363">
                                  <w:marLeft w:val="0"/>
                                  <w:marRight w:val="0"/>
                                  <w:marTop w:val="0"/>
                                  <w:marBottom w:val="0"/>
                                  <w:divBdr>
                                    <w:top w:val="none" w:sz="0" w:space="0" w:color="auto"/>
                                    <w:left w:val="none" w:sz="0" w:space="0" w:color="auto"/>
                                    <w:bottom w:val="none" w:sz="0" w:space="0" w:color="auto"/>
                                    <w:right w:val="none" w:sz="0" w:space="0" w:color="auto"/>
                                  </w:divBdr>
                                  <w:divsChild>
                                    <w:div w:id="1467745888">
                                      <w:marLeft w:val="0"/>
                                      <w:marRight w:val="0"/>
                                      <w:marTop w:val="0"/>
                                      <w:marBottom w:val="0"/>
                                      <w:divBdr>
                                        <w:top w:val="none" w:sz="0" w:space="0" w:color="auto"/>
                                        <w:left w:val="none" w:sz="0" w:space="0" w:color="auto"/>
                                        <w:bottom w:val="none" w:sz="0" w:space="0" w:color="auto"/>
                                        <w:right w:val="none" w:sz="0" w:space="0" w:color="auto"/>
                                      </w:divBdr>
                                    </w:div>
                                    <w:div w:id="1647272112">
                                      <w:marLeft w:val="0"/>
                                      <w:marRight w:val="0"/>
                                      <w:marTop w:val="0"/>
                                      <w:marBottom w:val="0"/>
                                      <w:divBdr>
                                        <w:top w:val="none" w:sz="0" w:space="0" w:color="auto"/>
                                        <w:left w:val="none" w:sz="0" w:space="0" w:color="auto"/>
                                        <w:bottom w:val="none" w:sz="0" w:space="0" w:color="auto"/>
                                        <w:right w:val="none" w:sz="0" w:space="0" w:color="auto"/>
                                      </w:divBdr>
                                      <w:divsChild>
                                        <w:div w:id="226307268">
                                          <w:marLeft w:val="0"/>
                                          <w:marRight w:val="165"/>
                                          <w:marTop w:val="150"/>
                                          <w:marBottom w:val="0"/>
                                          <w:divBdr>
                                            <w:top w:val="none" w:sz="0" w:space="0" w:color="auto"/>
                                            <w:left w:val="none" w:sz="0" w:space="0" w:color="auto"/>
                                            <w:bottom w:val="none" w:sz="0" w:space="0" w:color="auto"/>
                                            <w:right w:val="none" w:sz="0" w:space="0" w:color="auto"/>
                                          </w:divBdr>
                                          <w:divsChild>
                                            <w:div w:id="1101996365">
                                              <w:marLeft w:val="0"/>
                                              <w:marRight w:val="0"/>
                                              <w:marTop w:val="0"/>
                                              <w:marBottom w:val="0"/>
                                              <w:divBdr>
                                                <w:top w:val="none" w:sz="0" w:space="0" w:color="auto"/>
                                                <w:left w:val="none" w:sz="0" w:space="0" w:color="auto"/>
                                                <w:bottom w:val="none" w:sz="0" w:space="0" w:color="auto"/>
                                                <w:right w:val="none" w:sz="0" w:space="0" w:color="auto"/>
                                              </w:divBdr>
                                              <w:divsChild>
                                                <w:div w:id="2517414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facebook.com/eparegion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spanol.epa.gov/espanol/sala-de-prensa" TargetMode="External"/><Relationship Id="rId17" Type="http://schemas.openxmlformats.org/officeDocument/2006/relationships/hyperlink" Target="https://www.instagram.com/epa_northeastandcaribbean?utm_source=ig_web_button_share_sheet&amp;igsh=ZDNlZDc0MzIxNw==" TargetMode="External"/><Relationship Id="rId2" Type="http://schemas.openxmlformats.org/officeDocument/2006/relationships/customXml" Target="../customXml/item2.xml"/><Relationship Id="rId16" Type="http://schemas.openxmlformats.org/officeDocument/2006/relationships/hyperlink" Target="http://twitter.com/eparegio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compliance/national-emission-standards-hazardous-air-pollutants-compliance-monitoring" TargetMode="External"/><Relationship Id="rId10" Type="http://schemas.openxmlformats.org/officeDocument/2006/relationships/footnotes" Target="footnotes.xml"/><Relationship Id="rId19" Type="http://schemas.openxmlformats.org/officeDocument/2006/relationships/hyperlink" Target="https://www.epa.gov/aboutepa/epa-region-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yes.brenda@epa.go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EPAregion2/"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facebook.com/eparegion2" TargetMode="External"/><Relationship Id="rId1" Type="http://schemas.openxmlformats.org/officeDocument/2006/relationships/image" Target="media/image2.png"/><Relationship Id="rId6" Type="http://schemas.openxmlformats.org/officeDocument/2006/relationships/hyperlink" Target="https://www.linkedin.com/company/us-epa" TargetMode="External"/><Relationship Id="rId5" Type="http://schemas.openxmlformats.org/officeDocument/2006/relationships/image" Target="media/image4.png"/><Relationship Id="rId4" Type="http://schemas.openxmlformats.org/officeDocument/2006/relationships/hyperlink" Target="https://www.instagram.com/epagov/" TargetMode="Externa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db2dc4df1f949099741ca033c979bbf xmlns="cb3f2c0b-0a7d-49e1-931e-4591b06490b7">
      <Terms xmlns="http://schemas.microsoft.com/office/infopath/2007/PartnerControls"/>
    </pdb2dc4df1f949099741ca033c979bbf>
    <d671ecc5ea9143c1ab54ac3ddf9dbe88 xmlns="aee59056-66f8-4bcd-a41a-44a7882a6c26">
      <Terms xmlns="http://schemas.microsoft.com/office/infopath/2007/PartnerControls"/>
    </d671ecc5ea9143c1ab54ac3ddf9dbe88>
    <kbd78065525640fe89259d3aeabd78d5 xmlns="cb3f2c0b-0a7d-49e1-931e-4591b06490b7">
      <Terms xmlns="http://schemas.microsoft.com/office/infopath/2007/PartnerControls"/>
    </kbd78065525640fe89259d3aeabd78d5>
    <lcf76f155ced4ddcb4097134ff3c332f xmlns="aee59056-66f8-4bcd-a41a-44a7882a6c26">
      <Terms xmlns="http://schemas.microsoft.com/office/infopath/2007/PartnerControls"/>
    </lcf76f155ced4ddcb4097134ff3c332f>
    <Record xmlns="4ffa91fb-a0ff-4ac5-b2db-65c790d184a4">Shared</Record>
    <Concurrence xmlns="aee59056-66f8-4bcd-a41a-44a7882a6c26" xsi:nil="true"/>
    <_ip_UnifiedCompliancePolicyProperties xmlns="http://schemas.microsoft.com/sharepoint/v3" xsi:nil="true"/>
    <Document_x0020_Creation_x0020_Date xmlns="4ffa91fb-a0ff-4ac5-b2db-65c790d184a4">2025-01-15T18:01:51+00:00</Document_x0020_Creation_x0020_Date>
    <CategoryDescription xmlns="http://schemas.microsoft.com/sharepoint.v3" xsi:nil="true"/>
    <ic26a5b9a0c04d91b89bfd8a2ad202b1 xmlns="cb3f2c0b-0a7d-49e1-931e-4591b06490b7">
      <Terms xmlns="http://schemas.microsoft.com/office/infopath/2007/PartnerControls"/>
    </ic26a5b9a0c04d91b89bfd8a2ad202b1>
    <TaxCatchAll xmlns="4ffa91fb-a0ff-4ac5-b2db-65c790d184a4" xsi:nil="true"/>
    <ob9b180e79634524ac025f2e38e11d15 xmlns="cb3f2c0b-0a7d-49e1-931e-4591b06490b7">
      <Terms xmlns="http://schemas.microsoft.com/office/infopath/2007/PartnerControls"/>
    </ob9b180e79634524ac025f2e38e11d1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54BA3CB1BB44A96A3EC1762691F09" ma:contentTypeVersion="44" ma:contentTypeDescription="Create a new document." ma:contentTypeScope="" ma:versionID="6ea97e730a8e73fce83dce3c72f5b963">
  <xsd:schema xmlns:xsd="http://www.w3.org/2001/XMLSchema" xmlns:xs="http://www.w3.org/2001/XMLSchema" xmlns:p="http://schemas.microsoft.com/office/2006/metadata/properties" xmlns:ns1="http://schemas.microsoft.com/sharepoint/v3" xmlns:ns2="4ffa91fb-a0ff-4ac5-b2db-65c790d184a4" xmlns:ns3="http://schemas.microsoft.com/sharepoint.v3" xmlns:ns4="aee59056-66f8-4bcd-a41a-44a7882a6c26" xmlns:ns5="cb3f2c0b-0a7d-49e1-931e-4591b06490b7" targetNamespace="http://schemas.microsoft.com/office/2006/metadata/properties" ma:root="true" ma:fieldsID="20798e30618937ab4f75ce1bec05cd14" ns1:_="" ns2:_="" ns3:_="" ns4:_="" ns5:_="">
    <xsd:import namespace="http://schemas.microsoft.com/sharepoint/v3"/>
    <xsd:import namespace="4ffa91fb-a0ff-4ac5-b2db-65c790d184a4"/>
    <xsd:import namespace="http://schemas.microsoft.com/sharepoint.v3"/>
    <xsd:import namespace="aee59056-66f8-4bcd-a41a-44a7882a6c26"/>
    <xsd:import namespace="cb3f2c0b-0a7d-49e1-931e-4591b06490b7"/>
    <xsd:element name="properties">
      <xsd:complexType>
        <xsd:sequence>
          <xsd:element name="documentManagement">
            <xsd:complexType>
              <xsd:all>
                <xsd:element ref="ns2:Document_x0020_Creation_x0020_Date" minOccurs="0"/>
                <xsd:element ref="ns2:Record" minOccurs="0"/>
                <xsd:element ref="ns3:CategoryDescription" minOccurs="0"/>
                <xsd:element ref="ns2:TaxCatchAllLabel" minOccurs="0"/>
                <xsd:element ref="ns2: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Users" minOccurs="0"/>
                <xsd:element ref="ns5:SharedWithDetails" minOccurs="0"/>
                <xsd:element ref="ns5:ob9b180e79634524ac025f2e38e11d15" minOccurs="0"/>
                <xsd:element ref="ns5:kbd78065525640fe89259d3aeabd78d5" minOccurs="0"/>
                <xsd:element ref="ns5:ic26a5b9a0c04d91b89bfd8a2ad202b1" minOccurs="0"/>
                <xsd:element ref="ns5:pdb2dc4df1f949099741ca033c979bbf" minOccurs="0"/>
                <xsd:element ref="ns4:d671ecc5ea9143c1ab54ac3ddf9dbe88" minOccurs="0"/>
                <xsd:element ref="ns4:MediaLengthInSeconds" minOccurs="0"/>
                <xsd:element ref="ns4:lcf76f155ced4ddcb4097134ff3c332f" minOccurs="0"/>
                <xsd:element ref="ns4:Concurrence" minOccurs="0"/>
                <xsd:element ref="ns4:MediaServiceObjectDetectorVersion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Record" ma:index="3"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TaxCatchAllLabel" ma:index="8" nillable="true" ma:displayName="Taxonomy Catch All Column1" ma:hidden="true" ma:list="{a76517e0-ec16-4219-bed3-a37fd4b6b6fb}" ma:internalName="TaxCatchAllLabel" ma:readOnly="true" ma:showField="CatchAllDataLabel" ma:web="cb3f2c0b-0a7d-49e1-931e-4591b06490b7">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a76517e0-ec16-4219-bed3-a37fd4b6b6fb}" ma:internalName="TaxCatchAll" ma:showField="CatchAllData" ma:web="cb3f2c0b-0a7d-49e1-931e-4591b0649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4"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59056-66f8-4bcd-a41a-44a7882a6c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671ecc5ea9143c1ab54ac3ddf9dbe88" ma:index="32" nillable="true" ma:taxonomy="true" ma:internalName="d671ecc5ea9143c1ab54ac3ddf9dbe88" ma:taxonomyFieldName="Superfund_x0020_Site" ma:displayName="Superfund Site" ma:default="" ma:fieldId="{d671ecc5-ea91-43c1-ab54-ac3ddf9dbe88}" ma:sspId="29f62856-1543-49d4-a736-4569d363f533" ma:termSetId="065c4297-ced5-4037-a940-12e392df0f1b" ma:anchorId="00000000-0000-0000-0000-000000000000" ma:open="fals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Concurrence" ma:index="36" nillable="true" ma:displayName="Concurrence" ma:format="Dropdown" ma:internalName="Concurrence">
      <xsd:simpleType>
        <xsd:restriction base="dms:Choice">
          <xsd:enumeration value="In Progress"/>
          <xsd:enumeration value="Ready"/>
          <xsd:enumeration value="Complete"/>
          <xsd:enumeration value="Canceled"/>
          <xsd:enumeration value="On Hold"/>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f2c0b-0a7d-49e1-931e-4591b06490b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ob9b180e79634524ac025f2e38e11d15" ma:index="24" nillable="true" ma:taxonomy="true" ma:internalName="ob9b180e79634524ac025f2e38e11d15" ma:taxonomyFieldName="Doc_x0020_Type" ma:displayName="Doc Type" ma:readOnly="false" ma:default="" ma:fieldId="{8b9b180e-7963-4524-ac02-5f2e38e11d15}" ma:taxonomyMulti="true" ma:sspId="29f62856-1543-49d4-a736-4569d363f533" ma:termSetId="3610dbb7-9c48-4925-897f-6db575e4ebf2" ma:anchorId="00000000-0000-0000-0000-000000000000" ma:open="false" ma:isKeyword="false">
      <xsd:complexType>
        <xsd:sequence>
          <xsd:element ref="pc:Terms" minOccurs="0" maxOccurs="1"/>
        </xsd:sequence>
      </xsd:complexType>
    </xsd:element>
    <xsd:element name="kbd78065525640fe89259d3aeabd78d5" ma:index="26" nillable="true" ma:taxonomy="true" ma:internalName="kbd78065525640fe89259d3aeabd78d5" ma:taxonomyFieldName="Lead_x0020_Division" ma:displayName="Associated Division" ma:readOnly="false" ma:default="" ma:fieldId="{4bd78065-5256-40fe-8925-9d3aeabd78d5}" ma:taxonomyMulti="true" ma:sspId="29f62856-1543-49d4-a736-4569d363f533" ma:termSetId="f8f46556-91e5-4ab1-bcb9-dedea3885b3c" ma:anchorId="00000000-0000-0000-0000-000000000000" ma:open="false" ma:isKeyword="false">
      <xsd:complexType>
        <xsd:sequence>
          <xsd:element ref="pc:Terms" minOccurs="0" maxOccurs="1"/>
        </xsd:sequence>
      </xsd:complexType>
    </xsd:element>
    <xsd:element name="ic26a5b9a0c04d91b89bfd8a2ad202b1" ma:index="28" nillable="true" ma:taxonomy="true" ma:internalName="ic26a5b9a0c04d91b89bfd8a2ad202b1" ma:taxonomyFieldName="Topic" ma:displayName="Topic" ma:default="" ma:fieldId="{2c26a5b9-a0c0-4d91-b89b-fd8a2ad202b1}" ma:taxonomyMulti="true" ma:sspId="29f62856-1543-49d4-a736-4569d363f533" ma:termSetId="1305a9cb-f97a-4451-8691-4cb902f7a33b" ma:anchorId="00000000-0000-0000-0000-000000000000" ma:open="false" ma:isKeyword="false">
      <xsd:complexType>
        <xsd:sequence>
          <xsd:element ref="pc:Terms" minOccurs="0" maxOccurs="1"/>
        </xsd:sequence>
      </xsd:complexType>
    </xsd:element>
    <xsd:element name="pdb2dc4df1f949099741ca033c979bbf" ma:index="30" nillable="true" ma:taxonomy="true" ma:internalName="pdb2dc4df1f949099741ca033c979bbf" ma:taxonomyFieldName="State" ma:displayName="State" ma:default="" ma:fieldId="{9db2dc4d-f1f9-4909-9741-ca033c979bbf}" ma:sspId="29f62856-1543-49d4-a736-4569d363f533" ma:termSetId="37469e7b-2cf9-4230-9f83-b9ddb030024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C7A0E-E7C9-4458-83B1-D8FC0AD5D214}">
  <ds:schemaRefs>
    <ds:schemaRef ds:uri="http://schemas.microsoft.com/office/2006/metadata/properties"/>
    <ds:schemaRef ds:uri="http://schemas.microsoft.com/office/infopath/2007/PartnerControls"/>
    <ds:schemaRef ds:uri="http://schemas.microsoft.com/sharepoint/v3"/>
    <ds:schemaRef ds:uri="cb3f2c0b-0a7d-49e1-931e-4591b06490b7"/>
    <ds:schemaRef ds:uri="aee59056-66f8-4bcd-a41a-44a7882a6c26"/>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AAB0F497-D304-4EA4-A554-8147380F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aee59056-66f8-4bcd-a41a-44a7882a6c26"/>
    <ds:schemaRef ds:uri="cb3f2c0b-0a7d-49e1-931e-4591b064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986E6-FCE0-4A4C-8DD4-26BF60AB0D35}">
  <ds:schemaRefs>
    <ds:schemaRef ds:uri="http://schemas.openxmlformats.org/officeDocument/2006/bibliography"/>
  </ds:schemaRefs>
</ds:datastoreItem>
</file>

<file path=customXml/itemProps4.xml><?xml version="1.0" encoding="utf-8"?>
<ds:datastoreItem xmlns:ds="http://schemas.openxmlformats.org/officeDocument/2006/customXml" ds:itemID="{782D0B70-FFF2-45BD-AA10-BE3754F822B1}">
  <ds:schemaRefs>
    <ds:schemaRef ds:uri="Microsoft.SharePoint.Taxonomy.ContentTypeSync"/>
  </ds:schemaRefs>
</ds:datastoreItem>
</file>

<file path=customXml/itemProps5.xml><?xml version="1.0" encoding="utf-8"?>
<ds:datastoreItem xmlns:ds="http://schemas.openxmlformats.org/officeDocument/2006/customXml" ds:itemID="{45B596CC-E2C3-43EB-9CB4-C3B8251DF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487</Words>
  <Characters>2802</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Brenda</dc:creator>
  <cp:keywords/>
  <dc:description/>
  <cp:lastModifiedBy>Vega, Carlos</cp:lastModifiedBy>
  <cp:revision>4</cp:revision>
  <dcterms:created xsi:type="dcterms:W3CDTF">2025-01-16T18:52:00Z</dcterms:created>
  <dcterms:modified xsi:type="dcterms:W3CDTF">2025-01-16T19:14:00Z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0x01010037D54BA3CB1BB44A96A3EC1762691F09</vt:lpwstr>
  </property>
  <property fmtid="{D5CDD505-2E9C-101B-9397-08002B2CF9AE}" pid="3" name="Topic">
    <vt:lpwstr/>
  </property>
  <property fmtid="{D5CDD505-2E9C-101B-9397-08002B2CF9AE}" pid="4" name="Lead Division">
    <vt:lpwstr/>
  </property>
  <property fmtid="{D5CDD505-2E9C-101B-9397-08002B2CF9AE}" pid="5" name="MediaServiceImageTags">
    <vt:lpwstr/>
  </property>
  <property fmtid="{D5CDD505-2E9C-101B-9397-08002B2CF9AE}" pid="6" name="Superfund Site">
    <vt:lpwstr/>
  </property>
  <property fmtid="{D5CDD505-2E9C-101B-9397-08002B2CF9AE}" pid="7" name="State">
    <vt:lpwstr/>
  </property>
  <property fmtid="{D5CDD505-2E9C-101B-9397-08002B2CF9AE}" pid="8" name="Doc Type">
    <vt:lpwstr/>
  </property>
  <property fmtid="{D5CDD505-2E9C-101B-9397-08002B2CF9AE}" pid="9" name="Superfund_x0020_Site">
    <vt:lpwstr/>
  </property>
  <property fmtid="{D5CDD505-2E9C-101B-9397-08002B2CF9AE}" pid="10" name="Lead_x0020_Division">
    <vt:lpwstr/>
  </property>
  <property fmtid="{D5CDD505-2E9C-101B-9397-08002B2CF9AE}" pid="11" name="Doc_x0020_Type">
    <vt:lpwstr/>
  </property>
</Properties>
</file>